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C1A5" w14:textId="02611AE6" w:rsidR="007806AC" w:rsidRPr="007806AC" w:rsidRDefault="007806AC" w:rsidP="007806AC">
      <w:pPr>
        <w:jc w:val="right"/>
        <w:rPr>
          <w:sz w:val="22"/>
          <w:szCs w:val="22"/>
        </w:rPr>
      </w:pPr>
      <w:r w:rsidRPr="007806AC">
        <w:rPr>
          <w:sz w:val="22"/>
          <w:szCs w:val="22"/>
        </w:rPr>
        <w:t xml:space="preserve">Załącznik nr </w:t>
      </w:r>
      <w:bookmarkStart w:id="0" w:name="_Hlk82721267"/>
      <w:r w:rsidRPr="007806AC">
        <w:rPr>
          <w:sz w:val="22"/>
          <w:szCs w:val="22"/>
        </w:rPr>
        <w:t>1 do zapytania ofertowego nr</w:t>
      </w:r>
      <w:bookmarkStart w:id="1" w:name="_Hlk172120785"/>
      <w:bookmarkStart w:id="2" w:name="_Hlk187318519"/>
      <w:r w:rsidRPr="007806AC">
        <w:rPr>
          <w:sz w:val="22"/>
          <w:szCs w:val="22"/>
        </w:rPr>
        <w:t xml:space="preserve"> 1/10GC/202</w:t>
      </w:r>
      <w:bookmarkEnd w:id="1"/>
      <w:bookmarkEnd w:id="2"/>
      <w:r w:rsidRPr="007806AC">
        <w:rPr>
          <w:sz w:val="22"/>
          <w:szCs w:val="22"/>
        </w:rPr>
        <w:t>6</w:t>
      </w:r>
    </w:p>
    <w:p w14:paraId="4464D798" w14:textId="77777777" w:rsidR="007806AC" w:rsidRDefault="007806AC" w:rsidP="007806AC">
      <w:pPr>
        <w:rPr>
          <w:rFonts w:cs="Arial"/>
        </w:rPr>
      </w:pPr>
    </w:p>
    <w:bookmarkEnd w:id="0"/>
    <w:p w14:paraId="6BAFB769" w14:textId="76F2FB2F" w:rsidR="007806AC" w:rsidRPr="007806AC" w:rsidRDefault="007806AC" w:rsidP="007806AC">
      <w:pPr>
        <w:rPr>
          <w:b/>
        </w:rPr>
      </w:pPr>
      <w:r w:rsidRPr="007806AC">
        <w:rPr>
          <w:b/>
        </w:rPr>
        <w:t>SPECYFIKACJA TECHNICZNA PRZEDMIOTU DOSTAWY</w:t>
      </w:r>
    </w:p>
    <w:p w14:paraId="1B6A7192" w14:textId="77090D39" w:rsidR="007806AC" w:rsidRDefault="007806AC" w:rsidP="007806AC">
      <w:r w:rsidRPr="007806AC">
        <w:t>dla VOLTAR SYSTEM SPÓŁKA Z OGRANICZONĄ ODPOWIEDZIALNOŚCIĄ .</w:t>
      </w:r>
    </w:p>
    <w:p w14:paraId="7A89A687" w14:textId="1ADC7514" w:rsidR="007806AC" w:rsidRDefault="007806AC" w:rsidP="007806AC">
      <w:r>
        <w:t xml:space="preserve">Przedmiotem dostawy jest zestaw mebli biurowych składający się z następujących elementów: </w:t>
      </w:r>
    </w:p>
    <w:p w14:paraId="6A34A103" w14:textId="77777777" w:rsidR="007806AC" w:rsidRPr="007806AC" w:rsidRDefault="007806AC" w:rsidP="007806AC"/>
    <w:p w14:paraId="6B01753E" w14:textId="06952E0D" w:rsidR="00D1598A" w:rsidRDefault="00000000">
      <w:pPr>
        <w:pStyle w:val="Akapitzlist"/>
        <w:numPr>
          <w:ilvl w:val="0"/>
          <w:numId w:val="1"/>
        </w:numPr>
      </w:pPr>
      <w:r>
        <w:rPr>
          <w:b/>
          <w:bCs/>
        </w:rPr>
        <w:t>Biurko</w:t>
      </w:r>
      <w:r w:rsidR="005E2862">
        <w:rPr>
          <w:b/>
          <w:bCs/>
        </w:rPr>
        <w:t xml:space="preserve"> – 18 szt.</w:t>
      </w:r>
      <w:r>
        <w:rPr>
          <w:b/>
          <w:bCs/>
        </w:rPr>
        <w:br/>
      </w:r>
      <w:r>
        <w:t xml:space="preserve">typ materiału: płyta </w:t>
      </w:r>
      <w:proofErr w:type="spellStart"/>
      <w:r>
        <w:t>melaminowana</w:t>
      </w:r>
      <w:proofErr w:type="spellEnd"/>
    </w:p>
    <w:p w14:paraId="62E2AE5E" w14:textId="3132B755" w:rsidR="005E2862" w:rsidRDefault="005E2862" w:rsidP="005E2862">
      <w:pPr>
        <w:pStyle w:val="Akapitzlist"/>
      </w:pPr>
      <w:r>
        <w:t>Szerokość min:1,600 m</w:t>
      </w:r>
    </w:p>
    <w:p w14:paraId="2D484575" w14:textId="4D70BDD0" w:rsidR="005E2862" w:rsidRDefault="005E2862" w:rsidP="005E2862">
      <w:pPr>
        <w:pStyle w:val="Akapitzlist"/>
      </w:pPr>
      <w:r>
        <w:t>głębokość min: 0,800 m</w:t>
      </w:r>
    </w:p>
    <w:p w14:paraId="2AFE36B4" w14:textId="3FB3FABA" w:rsidR="005E2862" w:rsidRDefault="005E2862" w:rsidP="005E2862">
      <w:pPr>
        <w:pStyle w:val="Akapitzlist"/>
      </w:pPr>
      <w:r>
        <w:t>Wysokość min: 0,735 m</w:t>
      </w:r>
    </w:p>
    <w:p w14:paraId="31FBAA3C" w14:textId="5BCEE398" w:rsidR="00D1598A" w:rsidRDefault="00000000" w:rsidP="005E2862">
      <w:pPr>
        <w:pStyle w:val="Akapitzlist"/>
      </w:pPr>
      <w:r>
        <w:t>Blat: popiel u-112 pe</w:t>
      </w:r>
    </w:p>
    <w:p w14:paraId="1EBE8A0E" w14:textId="77777777" w:rsidR="00D1598A" w:rsidRDefault="00000000">
      <w:pPr>
        <w:pStyle w:val="Akapitzlist"/>
      </w:pPr>
      <w:r>
        <w:t>Typ materiału: metal malowany proszkowo</w:t>
      </w:r>
    </w:p>
    <w:p w14:paraId="0EC2EECA" w14:textId="77777777" w:rsidR="00D1598A" w:rsidRDefault="00000000">
      <w:pPr>
        <w:pStyle w:val="Akapitzlist"/>
      </w:pPr>
      <w:r>
        <w:t xml:space="preserve">Stelaż: antracyt </w:t>
      </w:r>
      <w:proofErr w:type="spellStart"/>
      <w:r>
        <w:t>ral</w:t>
      </w:r>
      <w:proofErr w:type="spellEnd"/>
      <w:r>
        <w:t xml:space="preserve"> 7016</w:t>
      </w:r>
    </w:p>
    <w:p w14:paraId="674F7B98" w14:textId="77777777" w:rsidR="00D1598A" w:rsidRDefault="00000000">
      <w:pPr>
        <w:pStyle w:val="Akapitzlist"/>
      </w:pPr>
      <w:r>
        <w:t>Noga środkowa: nie</w:t>
      </w:r>
    </w:p>
    <w:p w14:paraId="6F45699B" w14:textId="77777777" w:rsidR="00D1598A" w:rsidRDefault="00000000">
      <w:pPr>
        <w:pStyle w:val="Akapitzlist"/>
      </w:pPr>
      <w:r>
        <w:t>Blat: przepust kablowy plastik, okrągły</w:t>
      </w:r>
    </w:p>
    <w:p w14:paraId="54F15505" w14:textId="77777777" w:rsidR="00D1598A" w:rsidRDefault="00000000">
      <w:pPr>
        <w:pStyle w:val="Akapitzlist"/>
      </w:pPr>
      <w:r>
        <w:t>Kolor: popiel</w:t>
      </w:r>
    </w:p>
    <w:p w14:paraId="49578871" w14:textId="77777777" w:rsidR="00D1598A" w:rsidRDefault="00000000">
      <w:pPr>
        <w:pStyle w:val="Akapitzlist"/>
      </w:pPr>
      <w:r>
        <w:t xml:space="preserve">Miejsce montażu przelotki: prawy </w:t>
      </w:r>
      <w:proofErr w:type="spellStart"/>
      <w:r>
        <w:t>naroznik</w:t>
      </w:r>
      <w:proofErr w:type="spellEnd"/>
      <w:r>
        <w:t xml:space="preserve"> blatu -</w:t>
      </w:r>
      <w:proofErr w:type="spellStart"/>
      <w:r>
        <w:t>śred</w:t>
      </w:r>
      <w:proofErr w:type="spellEnd"/>
      <w:r>
        <w:t>. 80mm</w:t>
      </w:r>
    </w:p>
    <w:p w14:paraId="5FB3D5BF" w14:textId="29C00113" w:rsidR="00D1598A" w:rsidRDefault="00000000">
      <w:pPr>
        <w:pStyle w:val="Akapitzlist"/>
        <w:numPr>
          <w:ilvl w:val="0"/>
          <w:numId w:val="1"/>
        </w:numPr>
      </w:pPr>
      <w:r>
        <w:rPr>
          <w:b/>
          <w:bCs/>
        </w:rPr>
        <w:t xml:space="preserve">Przegroda </w:t>
      </w:r>
      <w:r w:rsidR="004C566A">
        <w:rPr>
          <w:b/>
          <w:bCs/>
        </w:rPr>
        <w:t xml:space="preserve"> - panel biurkowy - </w:t>
      </w:r>
      <w:r w:rsidR="00100B29">
        <w:rPr>
          <w:b/>
          <w:bCs/>
        </w:rPr>
        <w:t>9</w:t>
      </w:r>
      <w:r w:rsidR="004C566A">
        <w:rPr>
          <w:b/>
          <w:bCs/>
        </w:rPr>
        <w:t xml:space="preserve"> </w:t>
      </w:r>
      <w:proofErr w:type="spellStart"/>
      <w:r w:rsidR="004C566A">
        <w:rPr>
          <w:b/>
          <w:bCs/>
        </w:rPr>
        <w:t>szt</w:t>
      </w:r>
      <w:proofErr w:type="spellEnd"/>
      <w:r>
        <w:rPr>
          <w:b/>
          <w:bCs/>
        </w:rPr>
        <w:br/>
      </w:r>
      <w:r>
        <w:t>szerokość</w:t>
      </w:r>
      <w:r w:rsidR="004C566A">
        <w:t xml:space="preserve"> min</w:t>
      </w:r>
      <w:r>
        <w:t>: 1</w:t>
      </w:r>
      <w:r w:rsidR="004C566A">
        <w:t>59</w:t>
      </w:r>
      <w:r>
        <w:t>0 mm</w:t>
      </w:r>
      <w:r>
        <w:br/>
        <w:t>wysokość</w:t>
      </w:r>
      <w:r w:rsidR="004C566A">
        <w:t xml:space="preserve"> min</w:t>
      </w:r>
      <w:r>
        <w:t xml:space="preserve">: </w:t>
      </w:r>
      <w:r w:rsidR="004C566A">
        <w:t>35</w:t>
      </w:r>
      <w:r>
        <w:t>0 mm</w:t>
      </w:r>
      <w:r>
        <w:br/>
        <w:t>właściwości: tkanina</w:t>
      </w:r>
      <w:r>
        <w:br/>
        <w:t xml:space="preserve">typ tapicerki: </w:t>
      </w:r>
      <w:proofErr w:type="spellStart"/>
      <w:r>
        <w:t>next</w:t>
      </w:r>
      <w:proofErr w:type="spellEnd"/>
      <w:r>
        <w:br/>
        <w:t>numer tapicerki: nx-10</w:t>
      </w:r>
      <w:r>
        <w:br/>
        <w:t xml:space="preserve">elementy metalowe: antracyt </w:t>
      </w:r>
      <w:proofErr w:type="spellStart"/>
      <w:r>
        <w:t>ral</w:t>
      </w:r>
      <w:proofErr w:type="spellEnd"/>
      <w:r>
        <w:t xml:space="preserve"> 7016</w:t>
      </w:r>
      <w:r>
        <w:br/>
        <w:t>kolor: szary</w:t>
      </w:r>
    </w:p>
    <w:p w14:paraId="5FE8AC33" w14:textId="77777777" w:rsidR="004C566A" w:rsidRDefault="00000000">
      <w:pPr>
        <w:pStyle w:val="Akapitzlist"/>
        <w:numPr>
          <w:ilvl w:val="0"/>
          <w:numId w:val="1"/>
        </w:numPr>
      </w:pPr>
      <w:r>
        <w:rPr>
          <w:b/>
          <w:bCs/>
        </w:rPr>
        <w:t xml:space="preserve">Kontener </w:t>
      </w:r>
      <w:r w:rsidR="004C566A">
        <w:rPr>
          <w:b/>
          <w:bCs/>
        </w:rPr>
        <w:t>- 18 szt.</w:t>
      </w:r>
      <w:r>
        <w:rPr>
          <w:b/>
          <w:bCs/>
        </w:rPr>
        <w:br/>
      </w:r>
      <w:r>
        <w:t>boki szuflad metalowe</w:t>
      </w:r>
      <w:r>
        <w:br/>
        <w:t xml:space="preserve">zamek centralny </w:t>
      </w:r>
    </w:p>
    <w:p w14:paraId="111BF966" w14:textId="4D081BAD" w:rsidR="00D1598A" w:rsidRDefault="004C566A" w:rsidP="004C566A">
      <w:pPr>
        <w:pStyle w:val="Akapitzlist"/>
      </w:pPr>
      <w:r>
        <w:t>Szerokość min: 0,400 m</w:t>
      </w:r>
      <w:r>
        <w:br/>
        <w:t>głębokość min: 0,460 m</w:t>
      </w:r>
    </w:p>
    <w:p w14:paraId="793B7EF0" w14:textId="48C2639D" w:rsidR="00D1598A" w:rsidRDefault="00000000">
      <w:pPr>
        <w:pStyle w:val="Akapitzlist"/>
      </w:pPr>
      <w:r>
        <w:t>Wysokość</w:t>
      </w:r>
      <w:r w:rsidR="004C566A">
        <w:t xml:space="preserve"> min</w:t>
      </w:r>
      <w:r>
        <w:t>: 0,585 m</w:t>
      </w:r>
    </w:p>
    <w:p w14:paraId="7A81C8ED" w14:textId="77777777" w:rsidR="00D1598A" w:rsidRDefault="00000000">
      <w:pPr>
        <w:pStyle w:val="Akapitzlist"/>
      </w:pPr>
      <w:r>
        <w:t xml:space="preserve">Typ materiału kontenera: płyta </w:t>
      </w:r>
      <w:proofErr w:type="spellStart"/>
      <w:r>
        <w:t>melaminowana</w:t>
      </w:r>
      <w:proofErr w:type="spellEnd"/>
    </w:p>
    <w:p w14:paraId="60062328" w14:textId="77777777" w:rsidR="00D1598A" w:rsidRDefault="00000000">
      <w:pPr>
        <w:pStyle w:val="Akapitzlist"/>
      </w:pPr>
      <w:r>
        <w:t>Front: POPIEL U-112 PE</w:t>
      </w:r>
      <w:r>
        <w:br/>
        <w:t>wieniec górny: POPIEL U-112 PE</w:t>
      </w:r>
    </w:p>
    <w:p w14:paraId="667FA77F" w14:textId="77777777" w:rsidR="00D1598A" w:rsidRDefault="00000000">
      <w:pPr>
        <w:pStyle w:val="Akapitzlist"/>
      </w:pPr>
      <w:r>
        <w:t>Wieniec dolny: POPIEL U-112 PE</w:t>
      </w:r>
    </w:p>
    <w:p w14:paraId="4A49978A" w14:textId="77777777" w:rsidR="00D1598A" w:rsidRDefault="00000000">
      <w:pPr>
        <w:pStyle w:val="Akapitzlist"/>
      </w:pPr>
      <w:r>
        <w:lastRenderedPageBreak/>
        <w:t>Bok lewy: POPIEL U-112 PE</w:t>
      </w:r>
      <w:r>
        <w:br/>
        <w:t>bok prawy: POPIEL U-112 PE</w:t>
      </w:r>
    </w:p>
    <w:p w14:paraId="04477243" w14:textId="77777777" w:rsidR="00D1598A" w:rsidRDefault="00000000">
      <w:pPr>
        <w:pStyle w:val="Akapitzlist"/>
      </w:pPr>
      <w:r>
        <w:t>Ściana tylna: POPIEL U-112 PE</w:t>
      </w:r>
    </w:p>
    <w:p w14:paraId="43F721BF" w14:textId="77777777" w:rsidR="00D1598A" w:rsidRDefault="00000000">
      <w:pPr>
        <w:pStyle w:val="Akapitzlist"/>
      </w:pPr>
      <w:r>
        <w:t>Rodzaj uchwytu: METALOWY UU</w:t>
      </w:r>
    </w:p>
    <w:p w14:paraId="7AD67912" w14:textId="77777777" w:rsidR="00D1598A" w:rsidRDefault="00000000">
      <w:pPr>
        <w:pStyle w:val="Akapitzlist"/>
      </w:pPr>
      <w:r>
        <w:t>Uchwyt metalowy: ANTRACYT RAL 7016</w:t>
      </w:r>
    </w:p>
    <w:p w14:paraId="076DDF99" w14:textId="49E058A5" w:rsidR="00D1598A" w:rsidRDefault="00923851">
      <w:pPr>
        <w:pStyle w:val="Akapitzlist"/>
        <w:numPr>
          <w:ilvl w:val="0"/>
          <w:numId w:val="1"/>
        </w:numPr>
        <w:rPr>
          <w:b/>
          <w:bCs/>
        </w:rPr>
      </w:pPr>
      <w:r w:rsidRPr="00923851">
        <w:rPr>
          <w:b/>
          <w:bCs/>
        </w:rPr>
        <w:t>fotel biurowy regulowany z podłokietnikami i zagłówkiem</w:t>
      </w:r>
      <w:r>
        <w:rPr>
          <w:b/>
          <w:bCs/>
        </w:rPr>
        <w:t xml:space="preserve"> - 20 szt.</w:t>
      </w:r>
    </w:p>
    <w:p w14:paraId="1D27A88E" w14:textId="77777777" w:rsidR="00D1598A" w:rsidRDefault="00000000">
      <w:pPr>
        <w:pStyle w:val="Akapitzlist"/>
      </w:pPr>
      <w:r>
        <w:t>Kolor tapicerki siedziska: bd023</w:t>
      </w:r>
    </w:p>
    <w:p w14:paraId="157A1D5D" w14:textId="77777777" w:rsidR="00D1598A" w:rsidRDefault="00000000">
      <w:pPr>
        <w:pStyle w:val="Akapitzlist"/>
      </w:pPr>
      <w:r>
        <w:t xml:space="preserve">Oparcie: M08 - siatka czarna </w:t>
      </w:r>
      <w:proofErr w:type="spellStart"/>
      <w:r>
        <w:t>classic</w:t>
      </w:r>
      <w:proofErr w:type="spellEnd"/>
    </w:p>
    <w:p w14:paraId="08C54118" w14:textId="32C603D2" w:rsidR="00D1598A" w:rsidRDefault="00000000">
      <w:pPr>
        <w:pStyle w:val="Akapitzlist"/>
      </w:pPr>
      <w:r>
        <w:t xml:space="preserve">Mechanizm: B+X - </w:t>
      </w:r>
      <w:proofErr w:type="spellStart"/>
      <w:r>
        <w:t>synchro</w:t>
      </w:r>
      <w:proofErr w:type="spellEnd"/>
      <w:r>
        <w:t xml:space="preserve"> </w:t>
      </w:r>
      <w:proofErr w:type="spellStart"/>
      <w:r>
        <w:t>samoważący</w:t>
      </w:r>
      <w:proofErr w:type="spellEnd"/>
      <w:r>
        <w:t xml:space="preserve"> - siła sprężyny dopasowuje się automatycznie do ciężaru siedzącego, zakres regulacji odchylenia (oparcia 20</w:t>
      </w:r>
      <w:r>
        <w:rPr>
          <w:rFonts w:ascii="Segoe UI" w:hAnsi="Segoe UI"/>
        </w:rPr>
        <w:t>°</w:t>
      </w:r>
      <w:r>
        <w:t>, siedziska 5</w:t>
      </w:r>
      <w:r>
        <w:rPr>
          <w:rFonts w:ascii="Segoe UI" w:hAnsi="Segoe UI"/>
        </w:rPr>
        <w:t>°</w:t>
      </w:r>
      <w:r>
        <w:t xml:space="preserve">) oraz regulacją głębokości siedziska (zakres </w:t>
      </w:r>
      <w:r w:rsidR="00923851">
        <w:t xml:space="preserve">nie mniej niż </w:t>
      </w:r>
      <w:r>
        <w:t>5</w:t>
      </w:r>
      <w:r w:rsidR="00923851">
        <w:t>0</w:t>
      </w:r>
      <w:r>
        <w:t>mm).</w:t>
      </w:r>
      <w:r>
        <w:br/>
        <w:t xml:space="preserve">Dodatkowe regulacje/mechanizmy: niezależna regulacja podparcia lędźwiowego za pomocą napięcia membrany. </w:t>
      </w:r>
      <w:r>
        <w:br/>
        <w:t xml:space="preserve">Podstawa: </w:t>
      </w:r>
      <w:r w:rsidR="00923851">
        <w:t xml:space="preserve"> </w:t>
      </w:r>
      <w:r>
        <w:t xml:space="preserve"> krzyżak czarny nylon wzmocniony włóknem szklanym </w:t>
      </w:r>
      <w:r>
        <w:rPr>
          <w:rFonts w:ascii="Segoe UI" w:hAnsi="Segoe UI"/>
        </w:rPr>
        <w:t>ø</w:t>
      </w:r>
      <w:r>
        <w:t>700</w:t>
      </w:r>
    </w:p>
    <w:p w14:paraId="125EF410" w14:textId="006B1F77" w:rsidR="00D1598A" w:rsidRDefault="00000000">
      <w:pPr>
        <w:pStyle w:val="Akapitzlist"/>
      </w:pPr>
      <w:r>
        <w:t>Podłokietniki: P488 regulowane góra dół (zakres</w:t>
      </w:r>
      <w:r w:rsidR="00923851" w:rsidRPr="00923851">
        <w:t xml:space="preserve"> </w:t>
      </w:r>
      <w:r w:rsidR="00923851">
        <w:t>nie mniej niż</w:t>
      </w:r>
      <w:r>
        <w:t xml:space="preserve"> </w:t>
      </w:r>
      <w:r w:rsidR="00923851">
        <w:t>75</w:t>
      </w:r>
      <w:r>
        <w:t xml:space="preserve">mm) + </w:t>
      </w:r>
      <w:proofErr w:type="spellStart"/>
      <w:r>
        <w:t>konstr</w:t>
      </w:r>
      <w:proofErr w:type="spellEnd"/>
      <w:r>
        <w:t xml:space="preserve">. nylonowa czarna/TPU </w:t>
      </w:r>
      <w:r>
        <w:br/>
        <w:t xml:space="preserve">miękka nakładka </w:t>
      </w:r>
      <w:proofErr w:type="spellStart"/>
      <w:r>
        <w:t>termopoliuretanowa</w:t>
      </w:r>
      <w:proofErr w:type="spellEnd"/>
      <w:r>
        <w:t xml:space="preserve"> w pełni recyklingowa.</w:t>
      </w:r>
    </w:p>
    <w:p w14:paraId="5FC5C215" w14:textId="28A2D6B9" w:rsidR="00D1598A" w:rsidRDefault="00000000">
      <w:pPr>
        <w:pStyle w:val="Akapitzlist"/>
      </w:pPr>
      <w:r>
        <w:t>miękkie kółka na twardą powierzchnię FI 65</w:t>
      </w:r>
    </w:p>
    <w:p w14:paraId="7FFDCB05" w14:textId="00972252" w:rsidR="00D1598A" w:rsidRDefault="00000000">
      <w:pPr>
        <w:pStyle w:val="Akapitzlist"/>
        <w:numPr>
          <w:ilvl w:val="0"/>
          <w:numId w:val="1"/>
        </w:numPr>
      </w:pPr>
      <w:r>
        <w:rPr>
          <w:b/>
          <w:bCs/>
        </w:rPr>
        <w:t xml:space="preserve">Szafa </w:t>
      </w:r>
      <w:r w:rsidR="00923851">
        <w:rPr>
          <w:b/>
          <w:bCs/>
        </w:rPr>
        <w:t>aktowa</w:t>
      </w:r>
      <w:r>
        <w:rPr>
          <w:b/>
          <w:bCs/>
        </w:rPr>
        <w:t xml:space="preserve"> 800x420x2250</w:t>
      </w:r>
      <w:r w:rsidR="00923851">
        <w:rPr>
          <w:b/>
          <w:bCs/>
        </w:rPr>
        <w:t xml:space="preserve"> -21 szt.</w:t>
      </w:r>
      <w:r>
        <w:rPr>
          <w:b/>
          <w:bCs/>
        </w:rPr>
        <w:br/>
      </w:r>
      <w:r>
        <w:t>szerokość: 0,800 m</w:t>
      </w:r>
    </w:p>
    <w:p w14:paraId="466275BA" w14:textId="77777777" w:rsidR="00D1598A" w:rsidRDefault="00000000">
      <w:pPr>
        <w:pStyle w:val="Akapitzlist"/>
      </w:pPr>
      <w:r>
        <w:t>Głębokość: 0,420 m</w:t>
      </w:r>
    </w:p>
    <w:p w14:paraId="4A4B4499" w14:textId="77777777" w:rsidR="00D1598A" w:rsidRDefault="00000000">
      <w:pPr>
        <w:pStyle w:val="Akapitzlist"/>
      </w:pPr>
      <w:r>
        <w:t>Wysokość: 2,250 m</w:t>
      </w:r>
    </w:p>
    <w:p w14:paraId="44938E3A" w14:textId="77777777" w:rsidR="00D1598A" w:rsidRDefault="00000000">
      <w:pPr>
        <w:pStyle w:val="Akapitzlist"/>
      </w:pPr>
      <w:r>
        <w:t xml:space="preserve">Typ materiału: płyta </w:t>
      </w:r>
      <w:proofErr w:type="spellStart"/>
      <w:r>
        <w:t>melaminowana</w:t>
      </w:r>
      <w:proofErr w:type="spellEnd"/>
    </w:p>
    <w:p w14:paraId="6BC42F71" w14:textId="77777777" w:rsidR="00D1598A" w:rsidRDefault="00000000">
      <w:pPr>
        <w:pStyle w:val="Akapitzlist"/>
      </w:pPr>
      <w:r>
        <w:t>Wieniec górny: POPIEL U-112 PE</w:t>
      </w:r>
    </w:p>
    <w:p w14:paraId="605D033A" w14:textId="77777777" w:rsidR="00D1598A" w:rsidRDefault="00000000">
      <w:pPr>
        <w:pStyle w:val="Akapitzlist"/>
      </w:pPr>
      <w:r>
        <w:t>Wieniec dolny: POPIEL U-112 PE</w:t>
      </w:r>
    </w:p>
    <w:p w14:paraId="6B51A79A" w14:textId="77777777" w:rsidR="00D1598A" w:rsidRDefault="00000000">
      <w:pPr>
        <w:pStyle w:val="Akapitzlist"/>
      </w:pPr>
      <w:r>
        <w:t>Ściany boczne: POPIEL U-112 PE</w:t>
      </w:r>
    </w:p>
    <w:p w14:paraId="3697AF7D" w14:textId="77777777" w:rsidR="00D1598A" w:rsidRDefault="00000000">
      <w:pPr>
        <w:pStyle w:val="Akapitzlist"/>
      </w:pPr>
      <w:r>
        <w:t>Półki: POPIEL U-112 PE</w:t>
      </w:r>
    </w:p>
    <w:p w14:paraId="743421A7" w14:textId="77777777" w:rsidR="00D1598A" w:rsidRDefault="00000000">
      <w:pPr>
        <w:pStyle w:val="Akapitzlist"/>
      </w:pPr>
      <w:r>
        <w:t>Front: POPIEL U-112 PE</w:t>
      </w:r>
    </w:p>
    <w:p w14:paraId="0EFBFC4E" w14:textId="77777777" w:rsidR="00D1598A" w:rsidRDefault="00000000">
      <w:pPr>
        <w:pStyle w:val="Akapitzlist"/>
      </w:pPr>
      <w:r>
        <w:t xml:space="preserve">Ściana tylna </w:t>
      </w:r>
      <w:proofErr w:type="spellStart"/>
      <w:r>
        <w:t>hdf</w:t>
      </w:r>
      <w:proofErr w:type="spellEnd"/>
      <w:r>
        <w:t>: POPIEL</w:t>
      </w:r>
    </w:p>
    <w:p w14:paraId="740B00E4" w14:textId="77777777" w:rsidR="00D1598A" w:rsidRDefault="00000000">
      <w:pPr>
        <w:pStyle w:val="Akapitzlist"/>
      </w:pPr>
      <w:r>
        <w:t>Rodzaj uchwytu: METALOWY UU</w:t>
      </w:r>
    </w:p>
    <w:p w14:paraId="652E32BF" w14:textId="77777777" w:rsidR="00D1598A" w:rsidRDefault="00000000">
      <w:pPr>
        <w:pStyle w:val="Akapitzlist"/>
      </w:pPr>
      <w:r>
        <w:t>Kolor uchwytu: ANTRACYT RAL 7016</w:t>
      </w:r>
    </w:p>
    <w:p w14:paraId="385DB668" w14:textId="77777777" w:rsidR="00D1598A" w:rsidRDefault="00000000">
      <w:pPr>
        <w:pStyle w:val="Akapitzlist"/>
      </w:pPr>
      <w:r>
        <w:t>Rodzaj nóżek meblowych: regulator plastikowy</w:t>
      </w:r>
    </w:p>
    <w:p w14:paraId="34C98505" w14:textId="1A686C20" w:rsidR="00D1598A" w:rsidRDefault="00000000">
      <w:pPr>
        <w:pStyle w:val="Akapitzlist"/>
        <w:numPr>
          <w:ilvl w:val="0"/>
          <w:numId w:val="1"/>
        </w:numPr>
      </w:pPr>
      <w:r>
        <w:rPr>
          <w:b/>
          <w:bCs/>
        </w:rPr>
        <w:t xml:space="preserve">Stół konferencyjny </w:t>
      </w:r>
      <w:r w:rsidR="00041B32">
        <w:rPr>
          <w:b/>
          <w:bCs/>
        </w:rPr>
        <w:t>- 1 szt.</w:t>
      </w:r>
      <w:r>
        <w:rPr>
          <w:b/>
          <w:bCs/>
        </w:rPr>
        <w:br/>
      </w:r>
      <w:r>
        <w:t>szerokość</w:t>
      </w:r>
      <w:r w:rsidR="00147105">
        <w:t xml:space="preserve"> min</w:t>
      </w:r>
      <w:r>
        <w:t xml:space="preserve">: </w:t>
      </w:r>
      <w:r w:rsidR="00147105">
        <w:t>2</w:t>
      </w:r>
      <w:r>
        <w:t>,</w:t>
      </w:r>
      <w:r w:rsidR="00041B32">
        <w:t>8</w:t>
      </w:r>
      <w:r>
        <w:t>00 m</w:t>
      </w:r>
      <w:r w:rsidR="00041B32">
        <w:t>; max: 3,500m</w:t>
      </w:r>
    </w:p>
    <w:p w14:paraId="3200F393" w14:textId="76F19EFB" w:rsidR="00D1598A" w:rsidRDefault="00000000">
      <w:pPr>
        <w:pStyle w:val="Akapitzlist"/>
      </w:pPr>
      <w:r>
        <w:t>Głębokość</w:t>
      </w:r>
      <w:r w:rsidR="00041B32">
        <w:t xml:space="preserve"> min</w:t>
      </w:r>
      <w:r>
        <w:t xml:space="preserve">: </w:t>
      </w:r>
      <w:r w:rsidR="00041B32">
        <w:t xml:space="preserve">1,100; max. </w:t>
      </w:r>
      <w:r>
        <w:t>1,200 m</w:t>
      </w:r>
    </w:p>
    <w:p w14:paraId="698D1150" w14:textId="77777777" w:rsidR="00D1598A" w:rsidRDefault="00000000">
      <w:pPr>
        <w:pStyle w:val="Akapitzlist"/>
      </w:pPr>
      <w:r>
        <w:t>Wysokość: 0,735 m</w:t>
      </w:r>
    </w:p>
    <w:p w14:paraId="63DE0BC4" w14:textId="77777777" w:rsidR="00D1598A" w:rsidRDefault="00000000">
      <w:pPr>
        <w:pStyle w:val="Akapitzlist"/>
      </w:pPr>
      <w:r>
        <w:t xml:space="preserve">Typ materiału: płyta </w:t>
      </w:r>
      <w:proofErr w:type="spellStart"/>
      <w:r>
        <w:t>melaminowana</w:t>
      </w:r>
      <w:proofErr w:type="spellEnd"/>
    </w:p>
    <w:p w14:paraId="58765902" w14:textId="2E6D0051" w:rsidR="00D1598A" w:rsidRDefault="00000000">
      <w:pPr>
        <w:pStyle w:val="Akapitzlist"/>
      </w:pPr>
      <w:r>
        <w:t xml:space="preserve">Blat: ORZECH </w:t>
      </w:r>
    </w:p>
    <w:p w14:paraId="4F4196C4" w14:textId="751EF9D1" w:rsidR="00D1598A" w:rsidRDefault="00000000">
      <w:pPr>
        <w:pStyle w:val="Akapitzlist"/>
      </w:pPr>
      <w:r>
        <w:t>Typ materiału</w:t>
      </w:r>
      <w:r w:rsidR="00041B32">
        <w:t xml:space="preserve"> stelażu</w:t>
      </w:r>
      <w:r>
        <w:t>: metal</w:t>
      </w:r>
    </w:p>
    <w:p w14:paraId="2241AC68" w14:textId="77777777" w:rsidR="00D1598A" w:rsidRDefault="00000000">
      <w:pPr>
        <w:pStyle w:val="Akapitzlist"/>
      </w:pPr>
      <w:r>
        <w:t>Malowany proszkowo</w:t>
      </w:r>
    </w:p>
    <w:p w14:paraId="4C7FC508" w14:textId="77777777" w:rsidR="00D1598A" w:rsidRDefault="00000000">
      <w:pPr>
        <w:pStyle w:val="Akapitzlist"/>
      </w:pPr>
      <w:r>
        <w:t>Stelaż: SREBRNY RAL 9006</w:t>
      </w:r>
    </w:p>
    <w:p w14:paraId="6632EA05" w14:textId="77777777" w:rsidR="00D1598A" w:rsidRDefault="00000000">
      <w:pPr>
        <w:pStyle w:val="Akapitzlist"/>
      </w:pPr>
      <w:r>
        <w:lastRenderedPageBreak/>
        <w:t>Media port: nie</w:t>
      </w:r>
    </w:p>
    <w:p w14:paraId="4A48B548" w14:textId="22AA6EBD" w:rsidR="00D1598A" w:rsidRDefault="00000000">
      <w:pPr>
        <w:pStyle w:val="Akapitzlist"/>
        <w:numPr>
          <w:ilvl w:val="0"/>
          <w:numId w:val="1"/>
        </w:numPr>
      </w:pPr>
      <w:r>
        <w:rPr>
          <w:b/>
          <w:bCs/>
        </w:rPr>
        <w:t xml:space="preserve">Krzesło </w:t>
      </w:r>
      <w:r w:rsidR="00934807">
        <w:rPr>
          <w:b/>
          <w:bCs/>
        </w:rPr>
        <w:t>biurowe tapicerowane -18 szt.</w:t>
      </w:r>
      <w:r>
        <w:rPr>
          <w:b/>
          <w:bCs/>
        </w:rPr>
        <w:br/>
      </w:r>
      <w:r>
        <w:t>na nogach, z podłokietnikami</w:t>
      </w:r>
      <w:r>
        <w:br/>
        <w:t>stelaż: jasnoszary</w:t>
      </w:r>
    </w:p>
    <w:p w14:paraId="625F6179" w14:textId="77777777" w:rsidR="00D1598A" w:rsidRDefault="00000000">
      <w:pPr>
        <w:pStyle w:val="Akapitzlist"/>
      </w:pPr>
      <w:r>
        <w:t xml:space="preserve">Tapicerka: </w:t>
      </w:r>
      <w:proofErr w:type="spellStart"/>
      <w:r>
        <w:t>evo</w:t>
      </w:r>
      <w:proofErr w:type="spellEnd"/>
      <w:r>
        <w:t xml:space="preserve"> </w:t>
      </w:r>
    </w:p>
    <w:p w14:paraId="002B4264" w14:textId="77777777" w:rsidR="00D1598A" w:rsidRDefault="00000000">
      <w:pPr>
        <w:pStyle w:val="Akapitzlist"/>
      </w:pPr>
      <w:r>
        <w:t>Kolor kubełka: ev-1</w:t>
      </w:r>
    </w:p>
    <w:p w14:paraId="169EAB3B" w14:textId="77777777" w:rsidR="00D1598A" w:rsidRDefault="00000000">
      <w:pPr>
        <w:pStyle w:val="Akapitzlist"/>
      </w:pPr>
      <w:r>
        <w:t>Pikowanie: nie</w:t>
      </w:r>
    </w:p>
    <w:p w14:paraId="601BB30D" w14:textId="77777777" w:rsidR="00D1598A" w:rsidRDefault="00000000">
      <w:pPr>
        <w:pStyle w:val="Akapitzlist"/>
      </w:pPr>
      <w:r>
        <w:t>Rodzaj stopek: stopki teflonowe</w:t>
      </w:r>
    </w:p>
    <w:p w14:paraId="6C8A176B" w14:textId="603EDA87" w:rsidR="005E2862" w:rsidRPr="000010FD" w:rsidRDefault="005E2862" w:rsidP="005E2862">
      <w:pPr>
        <w:pStyle w:val="Akapitzlist"/>
        <w:numPr>
          <w:ilvl w:val="0"/>
          <w:numId w:val="1"/>
        </w:numPr>
      </w:pPr>
      <w:r>
        <w:rPr>
          <w:b/>
          <w:bCs/>
        </w:rPr>
        <w:t xml:space="preserve"> </w:t>
      </w:r>
      <w:r w:rsidRPr="000010FD">
        <w:rPr>
          <w:b/>
          <w:bCs/>
        </w:rPr>
        <w:t xml:space="preserve">Biurko narożne </w:t>
      </w:r>
      <w:r w:rsidR="00BA25DD" w:rsidRPr="000010FD">
        <w:rPr>
          <w:b/>
          <w:bCs/>
        </w:rPr>
        <w:t xml:space="preserve">z </w:t>
      </w:r>
      <w:r w:rsidR="00100B29" w:rsidRPr="000010FD">
        <w:rPr>
          <w:b/>
          <w:bCs/>
        </w:rPr>
        <w:t xml:space="preserve">kontenerem </w:t>
      </w:r>
      <w:r w:rsidR="00BA25DD" w:rsidRPr="000010FD">
        <w:rPr>
          <w:b/>
          <w:bCs/>
        </w:rPr>
        <w:t xml:space="preserve">i </w:t>
      </w:r>
      <w:r w:rsidR="00100B29" w:rsidRPr="000010FD">
        <w:rPr>
          <w:b/>
          <w:bCs/>
        </w:rPr>
        <w:t xml:space="preserve">przystawką </w:t>
      </w:r>
      <w:r w:rsidR="00BA25DD" w:rsidRPr="000010FD">
        <w:rPr>
          <w:b/>
          <w:bCs/>
        </w:rPr>
        <w:t xml:space="preserve"> </w:t>
      </w:r>
      <w:r w:rsidRPr="000010FD">
        <w:rPr>
          <w:b/>
          <w:bCs/>
        </w:rPr>
        <w:t xml:space="preserve">– </w:t>
      </w:r>
      <w:r w:rsidR="00100B29" w:rsidRPr="000010FD">
        <w:rPr>
          <w:b/>
          <w:bCs/>
        </w:rPr>
        <w:t xml:space="preserve">1 </w:t>
      </w:r>
      <w:proofErr w:type="spellStart"/>
      <w:r w:rsidR="00100B29" w:rsidRPr="000010FD">
        <w:rPr>
          <w:b/>
          <w:bCs/>
        </w:rPr>
        <w:t>kpl</w:t>
      </w:r>
      <w:proofErr w:type="spellEnd"/>
      <w:r w:rsidRPr="000010FD">
        <w:rPr>
          <w:b/>
          <w:bCs/>
        </w:rPr>
        <w:t>.</w:t>
      </w:r>
    </w:p>
    <w:p w14:paraId="1AE25128" w14:textId="36AA7FF2" w:rsidR="005E2862" w:rsidRDefault="005E2862" w:rsidP="005E2862">
      <w:pPr>
        <w:pStyle w:val="Akapitzlist"/>
      </w:pPr>
      <w:r w:rsidRPr="000010FD">
        <w:t xml:space="preserve">typ materiału: płyta </w:t>
      </w:r>
      <w:proofErr w:type="spellStart"/>
      <w:r w:rsidRPr="000010FD">
        <w:t>melaminowana</w:t>
      </w:r>
      <w:proofErr w:type="spellEnd"/>
      <w:r>
        <w:br/>
        <w:t>Szerokość blatu min:1,</w:t>
      </w:r>
      <w:r w:rsidR="00100B29">
        <w:t>4</w:t>
      </w:r>
      <w:r>
        <w:t>00 m</w:t>
      </w:r>
    </w:p>
    <w:p w14:paraId="775025F9" w14:textId="21A7F792" w:rsidR="005E2862" w:rsidRDefault="005E2862" w:rsidP="005E2862">
      <w:pPr>
        <w:pStyle w:val="Akapitzlist"/>
      </w:pPr>
      <w:r>
        <w:t>głębokość blatu min: 0,800 m</w:t>
      </w:r>
    </w:p>
    <w:p w14:paraId="58CDB55F" w14:textId="36D96CDF" w:rsidR="005E2862" w:rsidRDefault="005E2862" w:rsidP="005E2862">
      <w:pPr>
        <w:pStyle w:val="Akapitzlist"/>
      </w:pPr>
      <w:r>
        <w:t>Wysokość blatu min: 0,735 m</w:t>
      </w:r>
    </w:p>
    <w:p w14:paraId="3BD01ED0" w14:textId="77777777" w:rsidR="00BA25DD" w:rsidRDefault="00BA25DD" w:rsidP="00BA25DD">
      <w:pPr>
        <w:pStyle w:val="Akapitzlist"/>
      </w:pPr>
      <w:r>
        <w:t>blat: popiel u-112 pe</w:t>
      </w:r>
      <w:r>
        <w:br/>
        <w:t>typ materiału: metal malowany proszkowo</w:t>
      </w:r>
      <w:r>
        <w:br/>
        <w:t xml:space="preserve">stelaż: antracyt </w:t>
      </w:r>
      <w:proofErr w:type="spellStart"/>
      <w:r>
        <w:t>ral</w:t>
      </w:r>
      <w:proofErr w:type="spellEnd"/>
      <w:r>
        <w:t xml:space="preserve"> 7016</w:t>
      </w:r>
      <w:r>
        <w:br/>
        <w:t>noga środkowa: nie</w:t>
      </w:r>
      <w:r>
        <w:br/>
        <w:t>blat: przepust kablowy plastik, okrągły</w:t>
      </w:r>
      <w:r>
        <w:br/>
        <w:t>kolor: popiel</w:t>
      </w:r>
      <w:r>
        <w:br/>
        <w:t xml:space="preserve">miejsce montażu przelotki: prawy </w:t>
      </w:r>
      <w:proofErr w:type="spellStart"/>
      <w:r>
        <w:t>naroznik</w:t>
      </w:r>
      <w:proofErr w:type="spellEnd"/>
      <w:r>
        <w:t xml:space="preserve"> blatu -</w:t>
      </w:r>
      <w:proofErr w:type="spellStart"/>
      <w:r>
        <w:t>śred</w:t>
      </w:r>
      <w:proofErr w:type="spellEnd"/>
      <w:r>
        <w:t xml:space="preserve">. 80mm </w:t>
      </w:r>
    </w:p>
    <w:p w14:paraId="304FCFB5" w14:textId="77777777" w:rsidR="00BA25DD" w:rsidRDefault="00BA25DD" w:rsidP="005E2862">
      <w:pPr>
        <w:pStyle w:val="Akapitzlist"/>
      </w:pPr>
    </w:p>
    <w:p w14:paraId="5408C6FE" w14:textId="6652605B" w:rsidR="005E2862" w:rsidRDefault="00100B29" w:rsidP="005E2862">
      <w:pPr>
        <w:pStyle w:val="Akapitzlist"/>
      </w:pPr>
      <w:r>
        <w:t xml:space="preserve">Kontener </w:t>
      </w:r>
      <w:proofErr w:type="spellStart"/>
      <w:r>
        <w:t>podblatowy</w:t>
      </w:r>
      <w:proofErr w:type="spellEnd"/>
      <w:r w:rsidR="00BA25DD">
        <w:t xml:space="preserve"> </w:t>
      </w:r>
    </w:p>
    <w:p w14:paraId="77E2C243" w14:textId="77777777" w:rsidR="00100B29" w:rsidRDefault="00100B29" w:rsidP="00100B29">
      <w:pPr>
        <w:pStyle w:val="Akapitzlist"/>
      </w:pPr>
      <w:r>
        <w:t>boki szuflad metalowe</w:t>
      </w:r>
    </w:p>
    <w:p w14:paraId="51437A21" w14:textId="77777777" w:rsidR="00100B29" w:rsidRDefault="00100B29" w:rsidP="00100B29">
      <w:pPr>
        <w:pStyle w:val="Akapitzlist"/>
      </w:pPr>
      <w:r>
        <w:t>zamek centralny</w:t>
      </w:r>
    </w:p>
    <w:p w14:paraId="24B12339" w14:textId="77777777" w:rsidR="00100B29" w:rsidRDefault="00100B29" w:rsidP="00100B29">
      <w:pPr>
        <w:pStyle w:val="Akapitzlist"/>
      </w:pPr>
      <w:r>
        <w:t>szerokość: 0,410 m</w:t>
      </w:r>
    </w:p>
    <w:p w14:paraId="3AA11660" w14:textId="77777777" w:rsidR="00100B29" w:rsidRDefault="00100B29" w:rsidP="00100B29">
      <w:pPr>
        <w:pStyle w:val="Akapitzlist"/>
      </w:pPr>
      <w:r>
        <w:t>Głębokość: 0,500 m</w:t>
      </w:r>
    </w:p>
    <w:p w14:paraId="50E44474" w14:textId="77777777" w:rsidR="00100B29" w:rsidRDefault="00100B29" w:rsidP="00100B29">
      <w:pPr>
        <w:pStyle w:val="Akapitzlist"/>
      </w:pPr>
      <w:r>
        <w:t>Wysokość: 0,710 m</w:t>
      </w:r>
    </w:p>
    <w:p w14:paraId="6022FF57" w14:textId="77777777" w:rsidR="00100B29" w:rsidRDefault="00100B29" w:rsidP="00100B29">
      <w:pPr>
        <w:pStyle w:val="Akapitzlist"/>
      </w:pPr>
      <w:r>
        <w:t xml:space="preserve">Typ materiału kontenera: płyta </w:t>
      </w:r>
      <w:proofErr w:type="spellStart"/>
      <w:r>
        <w:t>melaminowana</w:t>
      </w:r>
      <w:proofErr w:type="spellEnd"/>
    </w:p>
    <w:p w14:paraId="39AA8758" w14:textId="77777777" w:rsidR="00100B29" w:rsidRDefault="00100B29" w:rsidP="00100B29">
      <w:pPr>
        <w:pStyle w:val="Akapitzlist"/>
      </w:pPr>
      <w:r>
        <w:t>Wieniec górny: GRAFIT PU1218 MT</w:t>
      </w:r>
    </w:p>
    <w:p w14:paraId="5E171388" w14:textId="77777777" w:rsidR="00100B29" w:rsidRDefault="00100B29" w:rsidP="00100B29">
      <w:pPr>
        <w:pStyle w:val="Akapitzlist"/>
      </w:pPr>
      <w:r>
        <w:t>Wieniec dolny: GRAFIT PU1218 MT</w:t>
      </w:r>
    </w:p>
    <w:p w14:paraId="36553D12" w14:textId="77777777" w:rsidR="00100B29" w:rsidRDefault="00100B29" w:rsidP="00100B29">
      <w:pPr>
        <w:pStyle w:val="Akapitzlist"/>
      </w:pPr>
      <w:r>
        <w:t>Bok lewy: GRAFIT PU1218 MT</w:t>
      </w:r>
    </w:p>
    <w:p w14:paraId="7F14AE42" w14:textId="77777777" w:rsidR="00100B29" w:rsidRDefault="00100B29" w:rsidP="00100B29">
      <w:pPr>
        <w:pStyle w:val="Akapitzlist"/>
      </w:pPr>
      <w:r>
        <w:t>Bok prawy: GRAFIT PU1218 MT</w:t>
      </w:r>
    </w:p>
    <w:p w14:paraId="576E0832" w14:textId="77777777" w:rsidR="00100B29" w:rsidRDefault="00100B29" w:rsidP="00100B29">
      <w:pPr>
        <w:pStyle w:val="Akapitzlist"/>
      </w:pPr>
      <w:r>
        <w:t>Ściana tylna: GRAFIT PU1218 MT</w:t>
      </w:r>
    </w:p>
    <w:p w14:paraId="333D477F" w14:textId="77777777" w:rsidR="00100B29" w:rsidRDefault="00100B29" w:rsidP="00100B29">
      <w:pPr>
        <w:pStyle w:val="Akapitzlist"/>
      </w:pPr>
      <w:r>
        <w:t>Front: POPIEL U-112 PE</w:t>
      </w:r>
    </w:p>
    <w:p w14:paraId="50ECAB1A" w14:textId="77777777" w:rsidR="00100B29" w:rsidRDefault="00100B29" w:rsidP="00100B29">
      <w:pPr>
        <w:pStyle w:val="Akapitzlist"/>
      </w:pPr>
      <w:r>
        <w:t>Rodzaj uchwytu: METALOWY UU</w:t>
      </w:r>
    </w:p>
    <w:p w14:paraId="10BA378F" w14:textId="226CE7BA" w:rsidR="00BA25DD" w:rsidRDefault="00100B29" w:rsidP="00100B29">
      <w:pPr>
        <w:pStyle w:val="Akapitzlist"/>
      </w:pPr>
      <w:r>
        <w:t>Uchwyt metalowy: ANTRACYT RAL 7016</w:t>
      </w:r>
    </w:p>
    <w:p w14:paraId="498A176A" w14:textId="77777777" w:rsidR="00100B29" w:rsidRDefault="00100B29" w:rsidP="00100B29">
      <w:pPr>
        <w:pStyle w:val="Akapitzlist"/>
      </w:pPr>
    </w:p>
    <w:p w14:paraId="1AB09A29" w14:textId="0EE3302B" w:rsidR="00100B29" w:rsidRDefault="00100B29" w:rsidP="00100B29">
      <w:pPr>
        <w:pStyle w:val="Akapitzlist"/>
      </w:pPr>
      <w:r>
        <w:t xml:space="preserve">Przystawka </w:t>
      </w:r>
    </w:p>
    <w:p w14:paraId="0416E499" w14:textId="77777777" w:rsidR="00100B29" w:rsidRDefault="00100B29" w:rsidP="00100B29">
      <w:pPr>
        <w:pStyle w:val="Akapitzlist"/>
      </w:pPr>
      <w:r>
        <w:t>szerokość: 0,600 m</w:t>
      </w:r>
    </w:p>
    <w:p w14:paraId="7D4C82EB" w14:textId="77777777" w:rsidR="00100B29" w:rsidRDefault="00100B29" w:rsidP="00100B29">
      <w:pPr>
        <w:pStyle w:val="Akapitzlist"/>
      </w:pPr>
      <w:r>
        <w:t>Głębokość: 0,800 m</w:t>
      </w:r>
    </w:p>
    <w:p w14:paraId="7B475A31" w14:textId="77777777" w:rsidR="00100B29" w:rsidRDefault="00100B29" w:rsidP="00100B29">
      <w:pPr>
        <w:pStyle w:val="Akapitzlist"/>
      </w:pPr>
      <w:r>
        <w:t xml:space="preserve">Typ materiału: płyta </w:t>
      </w:r>
      <w:proofErr w:type="spellStart"/>
      <w:r>
        <w:t>melaminowana</w:t>
      </w:r>
      <w:proofErr w:type="spellEnd"/>
    </w:p>
    <w:p w14:paraId="7B5C0E7F" w14:textId="77777777" w:rsidR="00100B29" w:rsidRDefault="00100B29" w:rsidP="00100B29">
      <w:pPr>
        <w:pStyle w:val="Akapitzlist"/>
      </w:pPr>
      <w:r>
        <w:lastRenderedPageBreak/>
        <w:t>Blat: POPIEL U-112 PE</w:t>
      </w:r>
    </w:p>
    <w:p w14:paraId="57B435A1" w14:textId="15A5125A" w:rsidR="00100B29" w:rsidRDefault="00100B29" w:rsidP="00100B29">
      <w:pPr>
        <w:pStyle w:val="Akapitzlist"/>
      </w:pPr>
      <w:r>
        <w:t>Noga: nie</w:t>
      </w:r>
    </w:p>
    <w:p w14:paraId="5A5D4888" w14:textId="77777777" w:rsidR="007806AC" w:rsidRDefault="007806AC" w:rsidP="007806AC"/>
    <w:p w14:paraId="6D8142DE" w14:textId="77777777" w:rsidR="007806AC" w:rsidRDefault="007806AC" w:rsidP="007806AC"/>
    <w:p w14:paraId="50ADFB6F" w14:textId="77777777" w:rsidR="007806AC" w:rsidRPr="00101CE2" w:rsidRDefault="007806AC" w:rsidP="007806AC">
      <w:pPr>
        <w:rPr>
          <w:rFonts w:ascii="Verdana" w:hAnsi="Verdana" w:cs="Arial"/>
          <w:sz w:val="16"/>
          <w:szCs w:val="16"/>
        </w:rPr>
      </w:pPr>
      <w:r w:rsidRPr="00101CE2">
        <w:rPr>
          <w:rFonts w:ascii="Verdana" w:hAnsi="Verdana" w:cs="Arial"/>
          <w:sz w:val="16"/>
          <w:szCs w:val="16"/>
        </w:rPr>
        <w:t>Rozwiązania równoważne/równorzędne:</w:t>
      </w:r>
    </w:p>
    <w:p w14:paraId="3D93B2F5" w14:textId="77777777" w:rsidR="007806AC" w:rsidRPr="00101CE2" w:rsidRDefault="007806AC" w:rsidP="007806AC">
      <w:pPr>
        <w:rPr>
          <w:rFonts w:ascii="Verdana" w:hAnsi="Verdana" w:cs="Arial"/>
          <w:sz w:val="16"/>
          <w:szCs w:val="16"/>
        </w:rPr>
      </w:pPr>
      <w:r w:rsidRPr="00101CE2">
        <w:rPr>
          <w:rFonts w:ascii="Verdana" w:hAnsi="Verdana" w:cs="Arial"/>
          <w:sz w:val="16"/>
          <w:szCs w:val="16"/>
        </w:rPr>
        <w:t>a) Ewentualne wskazanie przez Zamawiającego nazwy producenta lub typy produktu/technologii ma na celu określenie klasy funkcjonalności, przeznaczenia sprzętu będącego przedmiotem zamówienia i służą ustaleniu standardu, nie wskazują natomiast na konkretny wyrób lub konkretnego producenta.</w:t>
      </w:r>
    </w:p>
    <w:p w14:paraId="66452E7A" w14:textId="77777777" w:rsidR="007806AC" w:rsidRPr="00101CE2" w:rsidRDefault="007806AC" w:rsidP="007806AC">
      <w:pPr>
        <w:rPr>
          <w:rFonts w:ascii="Verdana" w:hAnsi="Verdana" w:cs="Arial"/>
          <w:sz w:val="16"/>
          <w:szCs w:val="16"/>
        </w:rPr>
      </w:pPr>
      <w:r w:rsidRPr="00101CE2">
        <w:rPr>
          <w:rFonts w:ascii="Verdana" w:hAnsi="Verdana" w:cs="Arial"/>
          <w:sz w:val="16"/>
          <w:szCs w:val="16"/>
        </w:rPr>
        <w:t>b) Ilekroć w opisie przedmiotu zamówienia wskazane zostały normy, znaki towarowe, patenty, pochodzenie, Zamawiający dopuszcza rozwiązania równoważne.</w:t>
      </w:r>
    </w:p>
    <w:p w14:paraId="0714F77C" w14:textId="77777777" w:rsidR="007806AC" w:rsidRPr="00101CE2" w:rsidRDefault="007806AC" w:rsidP="007806AC">
      <w:pPr>
        <w:rPr>
          <w:rFonts w:ascii="Verdana" w:hAnsi="Verdana" w:cs="Arial"/>
          <w:sz w:val="16"/>
          <w:szCs w:val="16"/>
        </w:rPr>
      </w:pPr>
      <w:r w:rsidRPr="00101CE2">
        <w:rPr>
          <w:rFonts w:ascii="Verdana" w:hAnsi="Verdana" w:cs="Arial"/>
          <w:sz w:val="16"/>
          <w:szCs w:val="16"/>
        </w:rPr>
        <w:t>c) Wykonawca, który powoła się na rozwiązanie równoważne, obowiązany jest wykazać, że oferowany przez niego przedmiot zamówienia spełnia wymagania określone przez Zamawiającego.</w:t>
      </w:r>
    </w:p>
    <w:p w14:paraId="4A66F882" w14:textId="77777777" w:rsidR="007806AC" w:rsidRPr="00101CE2" w:rsidRDefault="007806AC" w:rsidP="007806AC">
      <w:pPr>
        <w:rPr>
          <w:rFonts w:ascii="Verdana" w:hAnsi="Verdana" w:cs="Arial"/>
          <w:sz w:val="16"/>
          <w:szCs w:val="16"/>
        </w:rPr>
      </w:pPr>
      <w:r w:rsidRPr="00101CE2">
        <w:rPr>
          <w:rFonts w:ascii="Verdana" w:hAnsi="Verdana" w:cs="Arial"/>
          <w:sz w:val="16"/>
          <w:szCs w:val="16"/>
        </w:rPr>
        <w:t>d) Za rozwiązania równoważne Zamawiający uzna te, którego standardy, cechy jakościowe, parametry techniczne i użytkowe są identyczne lub nie gorsze oraz które spełniają wszystkie wymagania Zamawiającego określone powyżej.</w:t>
      </w:r>
    </w:p>
    <w:p w14:paraId="6B58705C" w14:textId="77777777" w:rsidR="007806AC" w:rsidRDefault="007806AC" w:rsidP="007806AC">
      <w:pPr>
        <w:rPr>
          <w:rFonts w:ascii="Verdana" w:hAnsi="Verdana" w:cs="Arial"/>
          <w:sz w:val="16"/>
          <w:szCs w:val="16"/>
        </w:rPr>
      </w:pPr>
      <w:r w:rsidRPr="00101CE2">
        <w:rPr>
          <w:rFonts w:ascii="Verdana" w:hAnsi="Verdana" w:cs="Arial"/>
          <w:sz w:val="16"/>
          <w:szCs w:val="16"/>
        </w:rPr>
        <w:t>e) Pojęcie „równoważności” oznacza możliwość uzyskania efektu założonego przez Zamawiającego za pomocą innych rozwiązań technicznych. Oferent jest zobowiązany w odpowiedni sposób udowodnić w swojej ofercie i/lub załącznikach do niej, w sposób jednoznaczny, że proponowane przez niego rozwiązania w równym stopniu spełniają wymagania określone w opisie przedmiotu zamówienia.</w:t>
      </w:r>
    </w:p>
    <w:p w14:paraId="7DB2D54E" w14:textId="77777777" w:rsidR="007806AC" w:rsidRDefault="007806AC" w:rsidP="007806AC"/>
    <w:sectPr w:rsidR="007806A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3D95"/>
    <w:multiLevelType w:val="multilevel"/>
    <w:tmpl w:val="E862A4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FAD5EB5"/>
    <w:multiLevelType w:val="multilevel"/>
    <w:tmpl w:val="2BFEF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5543900">
    <w:abstractNumId w:val="0"/>
  </w:num>
  <w:num w:numId="2" w16cid:durableId="950666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8A"/>
    <w:rsid w:val="000010FD"/>
    <w:rsid w:val="00041B32"/>
    <w:rsid w:val="000C50E5"/>
    <w:rsid w:val="00100B29"/>
    <w:rsid w:val="00147105"/>
    <w:rsid w:val="004C566A"/>
    <w:rsid w:val="005E2862"/>
    <w:rsid w:val="007806AC"/>
    <w:rsid w:val="007B27B0"/>
    <w:rsid w:val="00923851"/>
    <w:rsid w:val="00934807"/>
    <w:rsid w:val="00BA25DD"/>
    <w:rsid w:val="00D1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02B64"/>
  <w15:docId w15:val="{CD9113FA-A08D-43AE-A620-8512B0C47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82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2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2E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2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2E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2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2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2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2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82E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882E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82E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82E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82E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82E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82E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82E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82E95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82E9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82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82E9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82E95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82E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2E9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882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2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2E95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2E95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2E9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Tota</dc:creator>
  <dc:description/>
  <cp:lastModifiedBy>Krzysztof Kondratowicz</cp:lastModifiedBy>
  <cp:revision>4</cp:revision>
  <dcterms:created xsi:type="dcterms:W3CDTF">2026-04-24T10:13:00Z</dcterms:created>
  <dcterms:modified xsi:type="dcterms:W3CDTF">2026-04-30T09:52:00Z</dcterms:modified>
  <dc:language>pl-PL</dc:language>
</cp:coreProperties>
</file>